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54100 SBL 2026/1-1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Gemeinde Schorfheide/Erweiterung und Unterhaltung der Straßenbeleuchtungsanlagen, hier: Errichtung Neuanlage mit vier Leuchtpunkten und Rückbau von einem Betonmast (alte Anlage)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Elektroinstallation (Niederspannungsinstallation, Beleuchtung, Sonstiges)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